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892" w:rsidRPr="002E304C" w:rsidRDefault="00507892" w:rsidP="0050789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E304C">
        <w:rPr>
          <w:rFonts w:ascii="Times New Roman" w:hAnsi="Times New Roman"/>
          <w:b/>
          <w:sz w:val="28"/>
          <w:szCs w:val="28"/>
          <w:lang w:val="uk-UA"/>
        </w:rPr>
        <w:t>КАФЕДРА СЛ</w:t>
      </w:r>
      <w:r w:rsidR="002E304C" w:rsidRPr="002E304C">
        <w:rPr>
          <w:rFonts w:ascii="Times New Roman" w:hAnsi="Times New Roman"/>
          <w:b/>
          <w:sz w:val="28"/>
          <w:szCs w:val="28"/>
          <w:lang w:val="uk-UA"/>
        </w:rPr>
        <w:t>ОВ</w:t>
      </w:r>
      <w:r w:rsidR="002E304C" w:rsidRPr="002E304C">
        <w:rPr>
          <w:rFonts w:ascii="Times New Roman" w:hAnsi="Times New Roman"/>
          <w:b/>
          <w:sz w:val="28"/>
          <w:szCs w:val="28"/>
          <w:lang w:val="en-US"/>
        </w:rPr>
        <w:t>’</w:t>
      </w:r>
      <w:r w:rsidR="002E304C" w:rsidRPr="002E304C">
        <w:rPr>
          <w:rFonts w:ascii="Times New Roman" w:hAnsi="Times New Roman"/>
          <w:b/>
          <w:sz w:val="28"/>
          <w:szCs w:val="28"/>
          <w:lang w:val="uk-UA"/>
        </w:rPr>
        <w:t>ЯНСЬКИХ МОВ</w:t>
      </w:r>
    </w:p>
    <w:p w:rsidR="00507892" w:rsidRPr="002E304C" w:rsidRDefault="00507892" w:rsidP="0050789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07892" w:rsidRPr="002E304C" w:rsidRDefault="00507892" w:rsidP="0050789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E304C">
        <w:rPr>
          <w:rFonts w:ascii="Times New Roman" w:hAnsi="Times New Roman"/>
          <w:b/>
          <w:sz w:val="28"/>
          <w:szCs w:val="28"/>
          <w:lang w:val="uk-UA"/>
        </w:rPr>
        <w:t>Бакалаврські роботи</w:t>
      </w:r>
    </w:p>
    <w:p w:rsidR="00507892" w:rsidRPr="002E304C" w:rsidRDefault="00507892" w:rsidP="00507892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058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8"/>
        <w:gridCol w:w="2127"/>
        <w:gridCol w:w="4819"/>
        <w:gridCol w:w="2223"/>
      </w:tblGrid>
      <w:tr w:rsidR="00507892" w:rsidRPr="002E304C" w:rsidTr="00AD05E1">
        <w:trPr>
          <w:trHeight w:val="6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892" w:rsidRPr="002E304C" w:rsidRDefault="00507892">
            <w:pPr>
              <w:pStyle w:val="a3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2E304C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№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892" w:rsidRPr="002E304C" w:rsidRDefault="00507892">
            <w:pPr>
              <w:pStyle w:val="a3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2E304C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Прізвище, ім’я, по батькові студента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892" w:rsidRPr="002E304C" w:rsidRDefault="00507892">
            <w:pPr>
              <w:pStyle w:val="a3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2E304C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Тема випускної роботи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892" w:rsidRPr="002E304C" w:rsidRDefault="00507892">
            <w:pPr>
              <w:pStyle w:val="a3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2E304C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Науковий керівник</w:t>
            </w:r>
          </w:p>
        </w:tc>
      </w:tr>
      <w:tr w:rsidR="00AD05E1" w:rsidRPr="002E304C" w:rsidTr="00AD05E1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5E1" w:rsidRPr="002E304C" w:rsidRDefault="00AD05E1" w:rsidP="00AD05E1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E304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984/20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Default="00AD05E1" w:rsidP="00AD05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Балаж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Юлія Іванівна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Default="00AD05E1" w:rsidP="00AD05E1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Лінгвістичні особливості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зоофразеологізмів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зоофразеологічних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інновацій в польській та українській мовах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Default="00AD05E1" w:rsidP="00AD05E1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Скрипник М.В.</w:t>
            </w:r>
          </w:p>
        </w:tc>
      </w:tr>
      <w:tr w:rsidR="00AD05E1" w:rsidRPr="002E304C" w:rsidTr="00AD05E1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Pr="002E304C" w:rsidRDefault="00AD05E1" w:rsidP="00AD05E1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E304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985/20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Default="00AD05E1" w:rsidP="00AD05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Белінська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Єлизавета Юріївна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Pr="009E5FEF" w:rsidRDefault="00AD05E1" w:rsidP="00AD05E1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Особливості вивчення фразеологізмів з компонентом </w:t>
            </w:r>
            <w:r w:rsidRPr="009E5FEF">
              <w:rPr>
                <w:rFonts w:ascii="Times New Roman" w:hAnsi="Times New Roman"/>
                <w:sz w:val="28"/>
                <w:szCs w:val="28"/>
              </w:rPr>
              <w:t>“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choroba</w:t>
            </w:r>
            <w:proofErr w:type="spellEnd"/>
            <w:r w:rsidRPr="009E5FEF">
              <w:rPr>
                <w:rFonts w:ascii="Times New Roman" w:hAnsi="Times New Roman"/>
                <w:sz w:val="28"/>
                <w:szCs w:val="28"/>
              </w:rPr>
              <w:t>”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уроках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польської мови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Default="00AD05E1" w:rsidP="00AD05E1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Пелехата О.М.</w:t>
            </w:r>
          </w:p>
        </w:tc>
      </w:tr>
      <w:tr w:rsidR="00AD05E1" w:rsidRPr="002E304C" w:rsidTr="00AD05E1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Pr="002E304C" w:rsidRDefault="00AD05E1" w:rsidP="00AD05E1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E304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986/20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Default="00AD05E1" w:rsidP="00AD05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Воробець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Олександр Русланович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Default="00AD05E1" w:rsidP="00AD05E1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Футбольна лексика у польській та українській мовах: семантичний та функціонально-прагматичний аспекти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Default="00AD05E1" w:rsidP="00AD05E1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Лазарович О.М.</w:t>
            </w:r>
          </w:p>
          <w:p w:rsidR="00AD05E1" w:rsidRDefault="00AD05E1" w:rsidP="00AD05E1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AD05E1" w:rsidRPr="002E304C" w:rsidTr="00AD05E1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Pr="002E304C" w:rsidRDefault="00AD05E1" w:rsidP="00AD05E1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E304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987/20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Default="00AD05E1" w:rsidP="00AD05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Голіней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Юлія Василівна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Default="00AD05E1" w:rsidP="00AD05E1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Засоби вираження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мовної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агресії у польських ЗМІ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Default="00AD05E1" w:rsidP="00AD05E1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Лесюк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М.П.</w:t>
            </w:r>
          </w:p>
        </w:tc>
      </w:tr>
      <w:tr w:rsidR="00AD05E1" w:rsidRPr="002E304C" w:rsidTr="00AD05E1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Pr="002E304C" w:rsidRDefault="00AD05E1" w:rsidP="00AD05E1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E304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988/20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Default="00AD05E1" w:rsidP="00AD05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Дякун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Діана Романівна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Default="00AD05E1" w:rsidP="00AD05E1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Лінгвокультурна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специфіка фразеологічних одиниць (на матеріалі польської та української мов)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Default="00AD05E1" w:rsidP="00AD05E1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Дорогович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Н.О.</w:t>
            </w:r>
          </w:p>
        </w:tc>
      </w:tr>
      <w:tr w:rsidR="00AD05E1" w:rsidRPr="002E304C" w:rsidTr="00AD05E1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Pr="002E304C" w:rsidRDefault="00AD05E1" w:rsidP="00AD05E1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E304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989/20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Default="00AD05E1" w:rsidP="00AD05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Здирко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Ірина Іванівна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Default="00AD05E1" w:rsidP="00AD05E1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Фразеологізми з негативною оцінкою характеру людини в польській та українській мовах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Default="00AD05E1" w:rsidP="00AD05E1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Дорогович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Н.О.</w:t>
            </w:r>
          </w:p>
        </w:tc>
      </w:tr>
      <w:tr w:rsidR="00AD05E1" w:rsidRPr="005C3415" w:rsidTr="00AD05E1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Pr="002E304C" w:rsidRDefault="00AD05E1" w:rsidP="00AD05E1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E304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990/20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Default="00AD05E1" w:rsidP="00AD05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Кандюк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Уляна Русланівна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Default="00AD05E1" w:rsidP="00AD05E1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Порівняльна характеристика фразеологізмів на позначення погоди в польській та українській мовах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Default="00AD05E1" w:rsidP="00AD05E1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Скрипник М.В.</w:t>
            </w:r>
          </w:p>
        </w:tc>
      </w:tr>
      <w:tr w:rsidR="00AD05E1" w:rsidRPr="005C3415" w:rsidTr="00AD05E1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Pr="002E304C" w:rsidRDefault="00AD05E1" w:rsidP="00AD05E1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0" w:name="_GoBack" w:colFirst="1" w:colLast="3"/>
            <w:r w:rsidRPr="002E304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991/20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Pr="00031CF0" w:rsidRDefault="00AD05E1" w:rsidP="00AD05E1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proofErr w:type="spellStart"/>
            <w:r w:rsidRPr="00031CF0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>Копищик</w:t>
            </w:r>
            <w:proofErr w:type="spellEnd"/>
            <w:r w:rsidRPr="00031CF0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 xml:space="preserve"> Оксана Василівна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Pr="00031CF0" w:rsidRDefault="00AD05E1" w:rsidP="00AD05E1">
            <w:pPr>
              <w:spacing w:after="12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031CF0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 xml:space="preserve">Процеси термінологізації </w:t>
            </w:r>
            <w:proofErr w:type="spellStart"/>
            <w:r w:rsidRPr="00031CF0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>сленгових</w:t>
            </w:r>
            <w:proofErr w:type="spellEnd"/>
            <w:r w:rsidRPr="00031CF0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 xml:space="preserve"> назв у чеській мові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Pr="00031CF0" w:rsidRDefault="00AD05E1" w:rsidP="00AD05E1">
            <w:pPr>
              <w:spacing w:after="12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031CF0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>Дерев’янко В.І.</w:t>
            </w:r>
          </w:p>
        </w:tc>
      </w:tr>
      <w:bookmarkEnd w:id="0"/>
      <w:tr w:rsidR="00AD05E1" w:rsidRPr="005C3415" w:rsidTr="00AD05E1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Pr="002E304C" w:rsidRDefault="00AD05E1" w:rsidP="00AD05E1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E304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992/20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Default="00AD05E1" w:rsidP="00AD05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Лубик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Надія Василівна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Default="00AD05E1" w:rsidP="00AD05E1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Особливості молодіжного польського сленгу, його походження і значення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Default="00AD05E1" w:rsidP="00AD05E1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Лесюк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М.П.</w:t>
            </w:r>
          </w:p>
        </w:tc>
      </w:tr>
      <w:tr w:rsidR="00AD05E1" w:rsidRPr="005C3415" w:rsidTr="00AD05E1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Pr="002E304C" w:rsidRDefault="00AD05E1" w:rsidP="00AD05E1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E304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993/20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Default="00AD05E1" w:rsidP="00AD05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Люклян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Марія Романівна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Default="00AD05E1" w:rsidP="00AD05E1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Релігійна лексика польської мови: походження і значення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Default="00AD05E1" w:rsidP="00AD05E1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Лесюк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М.П.</w:t>
            </w:r>
          </w:p>
        </w:tc>
      </w:tr>
      <w:tr w:rsidR="00AD05E1" w:rsidRPr="005C3415" w:rsidTr="00AD05E1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Pr="002E304C" w:rsidRDefault="00AD05E1" w:rsidP="00AD05E1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E304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994/20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Pr="00031CF0" w:rsidRDefault="00AD05E1" w:rsidP="00AD05E1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031CF0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 xml:space="preserve">Максимів Оксана </w:t>
            </w:r>
            <w:proofErr w:type="spellStart"/>
            <w:r w:rsidRPr="00031CF0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>Гениківна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Pr="00031CF0" w:rsidRDefault="00AD05E1" w:rsidP="00AD05E1">
            <w:pPr>
              <w:spacing w:after="12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031CF0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 xml:space="preserve">Методика вивчення дієприкметника на </w:t>
            </w:r>
            <w:proofErr w:type="spellStart"/>
            <w:r w:rsidRPr="00031CF0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>уроках</w:t>
            </w:r>
            <w:proofErr w:type="spellEnd"/>
            <w:r w:rsidRPr="00031CF0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 xml:space="preserve"> польської та української мов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Pr="00031CF0" w:rsidRDefault="00AD05E1" w:rsidP="00AD05E1">
            <w:pPr>
              <w:spacing w:after="12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proofErr w:type="spellStart"/>
            <w:r w:rsidRPr="00031CF0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>Щербій</w:t>
            </w:r>
            <w:proofErr w:type="spellEnd"/>
            <w:r w:rsidRPr="00031CF0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 xml:space="preserve"> Н.О.</w:t>
            </w:r>
          </w:p>
        </w:tc>
      </w:tr>
      <w:tr w:rsidR="00AD05E1" w:rsidRPr="005C3415" w:rsidTr="00AD05E1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Pr="002E304C" w:rsidRDefault="00AD05E1" w:rsidP="00AD05E1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E304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995/20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Default="00AD05E1" w:rsidP="00AD05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Михальчук Валентина Володимирівна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Default="00AD05E1" w:rsidP="00AD05E1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Фразеологізми на позначення краси в польській та українській мовах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Default="00AD05E1" w:rsidP="00AD05E1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Лазарович О.М.</w:t>
            </w:r>
          </w:p>
        </w:tc>
      </w:tr>
      <w:tr w:rsidR="00AD05E1" w:rsidRPr="005C3415" w:rsidTr="00AD05E1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Pr="002E304C" w:rsidRDefault="00AD05E1" w:rsidP="00AD05E1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E304C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996/20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Default="00AD05E1" w:rsidP="00AD05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Приймак Іванна Олександрівна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Default="00AD05E1" w:rsidP="00AD05E1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Вербальні засоби створення образу жінки в польському фольклорі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Default="00AD05E1" w:rsidP="00AD05E1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Лесюк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М.П.</w:t>
            </w:r>
          </w:p>
        </w:tc>
      </w:tr>
      <w:tr w:rsidR="00AD05E1" w:rsidRPr="005C3415" w:rsidTr="00AD05E1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Pr="002E304C" w:rsidRDefault="00AD05E1" w:rsidP="00AD05E1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E304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997/20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Pr="008A3EE1" w:rsidRDefault="00AD05E1" w:rsidP="00AD05E1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proofErr w:type="spellStart"/>
            <w:r w:rsidRPr="008A3EE1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>Равлюк</w:t>
            </w:r>
            <w:proofErr w:type="spellEnd"/>
            <w:r w:rsidRPr="008A3EE1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 xml:space="preserve"> Мар’яна Романівна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Pr="008A3EE1" w:rsidRDefault="00AD05E1" w:rsidP="00AD05E1">
            <w:pPr>
              <w:spacing w:after="12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8A3EE1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 xml:space="preserve">Структурно-семантична характеристика евфемізмів польської мови (на матеріалі </w:t>
            </w:r>
            <w:proofErr w:type="spellStart"/>
            <w:r w:rsidRPr="008A3EE1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>фінансьіої</w:t>
            </w:r>
            <w:proofErr w:type="spellEnd"/>
            <w:r w:rsidRPr="008A3EE1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 xml:space="preserve"> сфери)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Pr="008A3EE1" w:rsidRDefault="00AD05E1" w:rsidP="00AD05E1">
            <w:pPr>
              <w:spacing w:after="12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8A3EE1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>Скрипник М.В.</w:t>
            </w:r>
          </w:p>
        </w:tc>
      </w:tr>
      <w:tr w:rsidR="00AD05E1" w:rsidRPr="005C3415" w:rsidTr="00AD05E1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Pr="002E304C" w:rsidRDefault="00AD05E1" w:rsidP="00AD05E1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E304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998/20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Default="00AD05E1" w:rsidP="00AD05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Раврик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Христина Миколаївна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Default="00AD05E1" w:rsidP="00AD05E1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Юридична термінологія на позначення банківської діяльності в українській та польській мовах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Default="00AD05E1" w:rsidP="00AD05E1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Пелехата О.М.</w:t>
            </w:r>
          </w:p>
        </w:tc>
      </w:tr>
      <w:tr w:rsidR="00AD05E1" w:rsidRPr="005C3415" w:rsidTr="00AD05E1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Pr="002E304C" w:rsidRDefault="00AD05E1" w:rsidP="00AD05E1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E304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999/20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Default="00AD05E1" w:rsidP="00AD05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Стасинець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Христина Ігорівна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Default="00AD05E1" w:rsidP="00AD05E1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Лексико-фразеологічні засоби створення комічного ефекту у творах чеських письменників (на матеріалах творів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Я.Гашека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С. Чеха, К.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Полачка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ін.)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Default="00AD05E1" w:rsidP="00AD05E1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Дерев’янко В.І.</w:t>
            </w:r>
          </w:p>
        </w:tc>
      </w:tr>
      <w:tr w:rsidR="00AD05E1" w:rsidRPr="005C3415" w:rsidTr="00AD05E1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Pr="002E304C" w:rsidRDefault="00AD05E1" w:rsidP="00AD05E1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E304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1000/20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Default="00AD05E1" w:rsidP="00AD05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Ференц Наталія Юріївна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Default="00AD05E1" w:rsidP="00AD05E1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Лексика сфери бізнесу в сучасній чеській мові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Default="00AD05E1" w:rsidP="00AD05E1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Мицан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Д.М.</w:t>
            </w:r>
          </w:p>
        </w:tc>
      </w:tr>
      <w:tr w:rsidR="00AD05E1" w:rsidRPr="005C3415" w:rsidTr="00AD05E1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Pr="002E304C" w:rsidRDefault="00AD05E1" w:rsidP="00AD05E1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E304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1001/20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Default="00AD05E1" w:rsidP="00AD05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Шаган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Юлія Михайлівна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Default="00AD05E1" w:rsidP="00AD05E1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Кулінарна термінологія в польській та українській мовах: порівняльний аналіз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Default="00AD05E1" w:rsidP="00AD05E1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Лазарович О.М.</w:t>
            </w:r>
          </w:p>
        </w:tc>
      </w:tr>
      <w:tr w:rsidR="00AD05E1" w:rsidRPr="005C3415" w:rsidTr="00AD05E1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Pr="002E304C" w:rsidRDefault="00AD05E1" w:rsidP="00AD05E1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E304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1002/20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Default="00AD05E1" w:rsidP="00AD05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Шміляк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Михайло Михайлович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Default="00AD05E1" w:rsidP="00AD05E1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Вивчення фразеології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уроках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 Фразеологізми з компонентом «стежка» у польській мові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Default="00AD05E1" w:rsidP="00AD05E1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Мицан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Д.М.</w:t>
            </w:r>
          </w:p>
        </w:tc>
      </w:tr>
      <w:tr w:rsidR="00AD05E1" w:rsidRPr="005C3415" w:rsidTr="00AD05E1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Pr="002E304C" w:rsidRDefault="00AD05E1" w:rsidP="00AD05E1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E304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1003/20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Default="00AD05E1" w:rsidP="00AD05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Яцюк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Яна Миронівна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Pr="009E5FEF" w:rsidRDefault="00AD05E1" w:rsidP="00AD05E1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Особливості вивчення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історизмів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уроках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польської мови (за матеріалами газети </w:t>
            </w:r>
            <w:r w:rsidRPr="009E5FEF">
              <w:rPr>
                <w:rFonts w:ascii="Times New Roman" w:hAnsi="Times New Roman"/>
                <w:sz w:val="28"/>
                <w:szCs w:val="28"/>
              </w:rPr>
              <w:t>“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Kurier</w:t>
            </w:r>
            <w:proofErr w:type="spellEnd"/>
            <w:r w:rsidRPr="009E5FE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Galicyjski</w:t>
            </w:r>
            <w:proofErr w:type="spellEnd"/>
            <w:r w:rsidRPr="009E5FEF">
              <w:rPr>
                <w:rFonts w:ascii="Times New Roman" w:hAnsi="Times New Roman"/>
                <w:sz w:val="28"/>
                <w:szCs w:val="28"/>
              </w:rPr>
              <w:t>”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1" w:rsidRPr="009E5FEF" w:rsidRDefault="00AD05E1" w:rsidP="00AD05E1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Пелехата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О.М.</w:t>
            </w:r>
          </w:p>
        </w:tc>
      </w:tr>
    </w:tbl>
    <w:p w:rsidR="00507892" w:rsidRPr="002E304C" w:rsidRDefault="00507892" w:rsidP="00507892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507892" w:rsidRPr="002E304C" w:rsidRDefault="00507892" w:rsidP="00507892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61A61" w:rsidRPr="00507892" w:rsidRDefault="00261A61">
      <w:pPr>
        <w:rPr>
          <w:lang w:val="uk-UA"/>
        </w:rPr>
      </w:pPr>
    </w:p>
    <w:sectPr w:rsidR="00261A61" w:rsidRPr="00507892" w:rsidSect="0050789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07892"/>
    <w:rsid w:val="00031CF0"/>
    <w:rsid w:val="00261A61"/>
    <w:rsid w:val="002E304C"/>
    <w:rsid w:val="00454BC5"/>
    <w:rsid w:val="004702D8"/>
    <w:rsid w:val="00507892"/>
    <w:rsid w:val="00592570"/>
    <w:rsid w:val="005C3415"/>
    <w:rsid w:val="00841E03"/>
    <w:rsid w:val="008A3EE1"/>
    <w:rsid w:val="00AD05E1"/>
    <w:rsid w:val="00E7478A"/>
    <w:rsid w:val="00ED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8B4C30-C3C9-44E7-8638-993E247E1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7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07892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86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1749</Words>
  <Characters>998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biblvil</cp:lastModifiedBy>
  <cp:revision>11</cp:revision>
  <dcterms:created xsi:type="dcterms:W3CDTF">2018-07-09T08:17:00Z</dcterms:created>
  <dcterms:modified xsi:type="dcterms:W3CDTF">2021-03-22T10:41:00Z</dcterms:modified>
</cp:coreProperties>
</file>