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71B5E">
        <w:rPr>
          <w:rFonts w:ascii="Times New Roman" w:hAnsi="Times New Roman"/>
          <w:b/>
          <w:sz w:val="24"/>
          <w:lang w:val="uk-UA"/>
        </w:rPr>
        <w:t>К</w:t>
      </w:r>
      <w:r w:rsidR="00061590">
        <w:rPr>
          <w:rFonts w:ascii="Times New Roman" w:hAnsi="Times New Roman"/>
          <w:b/>
          <w:sz w:val="24"/>
          <w:lang w:val="uk-UA"/>
        </w:rPr>
        <w:t xml:space="preserve">РИМІНАЛЬНОГО </w:t>
      </w:r>
      <w:r w:rsidR="00A71B5E">
        <w:rPr>
          <w:rFonts w:ascii="Times New Roman" w:hAnsi="Times New Roman"/>
          <w:b/>
          <w:sz w:val="24"/>
          <w:lang w:val="uk-UA"/>
        </w:rPr>
        <w:t>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6"/>
        <w:gridCol w:w="5536"/>
        <w:gridCol w:w="2119"/>
      </w:tblGrid>
      <w:tr w:rsidR="000857F0" w:rsidTr="004D3D2D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855FC0" w:rsidRDefault="00041005" w:rsidP="00D12ED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186/21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Бабала</w:t>
            </w:r>
            <w:proofErr w:type="spellEnd"/>
            <w:proofErr w:type="gramStart"/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</w:rPr>
              <w:t>І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gramEnd"/>
            <w:r w:rsidRPr="00D12ED1">
              <w:rPr>
                <w:rFonts w:ascii="Times New Roman" w:hAnsi="Times New Roman"/>
                <w:sz w:val="24"/>
                <w:szCs w:val="24"/>
              </w:rPr>
              <w:t>В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Кримінально-правові засоби охорони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трудових прав людини і громадянина (на</w:t>
            </w:r>
          </w:p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основі аналізу ст.172-175 КК України)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proofErr w:type="gramStart"/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</w:rPr>
              <w:t>І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gramEnd"/>
            <w:r w:rsidRPr="00D12ED1">
              <w:rPr>
                <w:rFonts w:ascii="Times New Roman" w:hAnsi="Times New Roman"/>
                <w:sz w:val="24"/>
                <w:szCs w:val="24"/>
              </w:rPr>
              <w:t>Б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D27E37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87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Біла Р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Основні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</w:rPr>
              <w:t xml:space="preserve"> напрямки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кримінальної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процесуальної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політики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досвіду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D12ED1">
              <w:rPr>
                <w:rFonts w:ascii="Times New Roman" w:hAnsi="Times New Roman"/>
                <w:sz w:val="24"/>
                <w:szCs w:val="24"/>
              </w:rPr>
              <w:t>країн-член</w:t>
            </w:r>
            <w:proofErr w:type="gramEnd"/>
            <w:r w:rsidRPr="00D12ED1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Європейського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</w:rPr>
              <w:t xml:space="preserve"> Союзу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Микитин Ю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041005" w:rsidRPr="00EF6605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D27E37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88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</w:rPr>
              <w:t>Богачеський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A018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Вплив кримінально-правової ідеології на</w:t>
            </w:r>
            <w:r w:rsidR="00A01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кримінально-правову політику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Фріс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П.Л.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D27E37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89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Гавкалюк</w:t>
            </w:r>
            <w:proofErr w:type="spellEnd"/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4D3D2D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Відображення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боротьби</w:t>
            </w:r>
            <w:r w:rsid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зі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злочинністю в індивідуальній та груповій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правосвідомості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D3D2D">
              <w:rPr>
                <w:rFonts w:ascii="Times New Roman" w:hAnsi="Times New Roman"/>
                <w:sz w:val="24"/>
                <w:szCs w:val="24"/>
                <w:lang w:val="uk-UA"/>
              </w:rPr>
              <w:t>неповнолітніх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Фріс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П.Л.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D27E37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90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Гречин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Насильницькі статеві злочини: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кримінально-правова характеристика та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проблемні аспекти правозастосування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Медицький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І.Б.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91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Дащенко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A0182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Призначення покарання: проблеми теорії і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практики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Козич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041005" w:rsidRPr="001D24C1" w:rsidTr="004D3D2D">
        <w:trPr>
          <w:trHeight w:val="2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2/21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Кулик 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 Ф.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Принципи кримінально-правової політики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Козич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93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Кульчицький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Актуальні</w:t>
            </w:r>
            <w:proofErr w:type="spellEnd"/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проблеми</w:t>
            </w:r>
            <w:proofErr w:type="spellEnd"/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політики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боротьби</w:t>
            </w:r>
            <w:proofErr w:type="spellEnd"/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зі</w:t>
            </w:r>
            <w:proofErr w:type="spellEnd"/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злочинністю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Україні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Фріс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П.Л.</w:t>
            </w:r>
          </w:p>
        </w:tc>
      </w:tr>
      <w:tr w:rsidR="00041005" w:rsidRPr="001D24C1" w:rsidTr="004D3D2D">
        <w:trPr>
          <w:trHeight w:val="30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4/21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Лозовик</w:t>
            </w:r>
            <w:proofErr w:type="spellEnd"/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Запобігання </w:t>
            </w: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булінгу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 Україні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Петечел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О.Ю.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95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Мицкан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Ю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Криміналістична характеристика та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основні положення розслідування торгівлі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дітьми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Кадук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С.В.</w:t>
            </w:r>
          </w:p>
        </w:tc>
      </w:tr>
      <w:tr w:rsidR="00041005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Default="00041005" w:rsidP="00D12ED1">
            <w:pPr>
              <w:jc w:val="both"/>
            </w:pPr>
            <w:r w:rsidRPr="00733A55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96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Мізерак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А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Б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A0182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Кримінально-правова політика у сфері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застосування заходів кримінально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правового впливу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05" w:rsidRPr="00D12ED1" w:rsidRDefault="00041005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Козич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І.В.</w:t>
            </w:r>
          </w:p>
        </w:tc>
      </w:tr>
      <w:tr w:rsidR="00907BAE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97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Мучка</w:t>
            </w:r>
            <w:proofErr w:type="spellEnd"/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</w:t>
            </w:r>
            <w:r w:rsidR="004D3D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A018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Насильницька злочинність у сучасних</w:t>
            </w:r>
            <w:r w:rsidR="00A01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2ED1">
              <w:rPr>
                <w:rFonts w:ascii="Times New Roman" w:hAnsi="Times New Roman"/>
                <w:sz w:val="24"/>
                <w:szCs w:val="24"/>
                <w:lang w:val="uk-UA"/>
              </w:rPr>
              <w:t>умовах: стан, тенденції, заходи протидії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Медицький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І.Б.</w:t>
            </w:r>
          </w:p>
        </w:tc>
      </w:tr>
      <w:tr w:rsidR="00907BAE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98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Найдич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Ю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A0182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Кримінологічна (профілактична) політика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України: поняття, структура, завдання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Фріс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П.Л.</w:t>
            </w:r>
          </w:p>
        </w:tc>
      </w:tr>
      <w:tr w:rsidR="00907BAE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lang w:val="uk-UA"/>
              </w:rPr>
              <w:t>99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Олексюк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A0182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Кримінально-правова політика у сфері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боротьби із насильством в сім’ї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Фріс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П.Л.</w:t>
            </w:r>
          </w:p>
        </w:tc>
      </w:tr>
      <w:tr w:rsidR="00907BAE" w:rsidRPr="001D24C1" w:rsidTr="004D3D2D">
        <w:trPr>
          <w:trHeight w:val="5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200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Сидоряк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A0182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Кримінально-правова 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правосвідомість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поняття, структура,зміст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Фріс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П.Л.</w:t>
            </w:r>
          </w:p>
        </w:tc>
      </w:tr>
      <w:tr w:rsidR="00907BAE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201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Чинчик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К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A0182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Кримінально-правовий захист осіб від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насильницьких зникнень (на прикладі </w:t>
            </w:r>
            <w:r w:rsidR="00A018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ст.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1461 КК України 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Медицький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І.Б.</w:t>
            </w:r>
          </w:p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907BAE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uk-UA"/>
              </w:rPr>
              <w:t>20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2/21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Чорненька Т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Фонові явища злочинності: поняття,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наслідки, протидія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Медицький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І.Б.</w:t>
            </w:r>
          </w:p>
        </w:tc>
      </w:tr>
      <w:tr w:rsidR="00907BAE" w:rsidRPr="001D24C1" w:rsidTr="004D3D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Default="00907BAE" w:rsidP="00D12ED1">
            <w:pPr>
              <w:jc w:val="both"/>
            </w:pPr>
            <w:r w:rsidRPr="00C61760">
              <w:rPr>
                <w:rFonts w:ascii="Times New Roman" w:hAnsi="Times New Roman"/>
                <w:sz w:val="24"/>
                <w:lang w:val="uk-UA"/>
              </w:rPr>
              <w:t>М 2</w:t>
            </w:r>
            <w:r>
              <w:rPr>
                <w:rFonts w:ascii="Times New Roman" w:hAnsi="Times New Roman"/>
                <w:sz w:val="24"/>
                <w:lang w:val="uk-UA"/>
              </w:rPr>
              <w:t>03</w:t>
            </w:r>
            <w:r w:rsidRPr="00C61760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Юрик О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4D3D2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Кри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мінально-правовий вплив на осіб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які</w:t>
            </w:r>
            <w:r w:rsidR="004D3D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вчинили домашнє насильство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AE" w:rsidRPr="00D12ED1" w:rsidRDefault="00907BAE" w:rsidP="00D12E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Шпіляревич</w:t>
            </w:r>
            <w:proofErr w:type="spellEnd"/>
            <w:r w:rsidRPr="00D12ED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В.В.</w:t>
            </w:r>
          </w:p>
        </w:tc>
      </w:tr>
    </w:tbl>
    <w:p w:rsidR="008F628C" w:rsidRPr="00B51B60" w:rsidRDefault="008F628C" w:rsidP="004D3D2D">
      <w:pPr>
        <w:jc w:val="both"/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406BC"/>
    <w:rsid w:val="00041005"/>
    <w:rsid w:val="00061590"/>
    <w:rsid w:val="000857F0"/>
    <w:rsid w:val="000A035E"/>
    <w:rsid w:val="000C0E9D"/>
    <w:rsid w:val="000F02D7"/>
    <w:rsid w:val="000F5DA6"/>
    <w:rsid w:val="001B61E8"/>
    <w:rsid w:val="001D24C1"/>
    <w:rsid w:val="001F20F5"/>
    <w:rsid w:val="001F6595"/>
    <w:rsid w:val="002D629C"/>
    <w:rsid w:val="00311A8E"/>
    <w:rsid w:val="003F7237"/>
    <w:rsid w:val="004554D8"/>
    <w:rsid w:val="004C25F8"/>
    <w:rsid w:val="004D3D2D"/>
    <w:rsid w:val="004E03EE"/>
    <w:rsid w:val="00562368"/>
    <w:rsid w:val="00651C41"/>
    <w:rsid w:val="006A3EA4"/>
    <w:rsid w:val="006F7B50"/>
    <w:rsid w:val="00803478"/>
    <w:rsid w:val="00813322"/>
    <w:rsid w:val="00855FC0"/>
    <w:rsid w:val="008B5DCA"/>
    <w:rsid w:val="008F628C"/>
    <w:rsid w:val="00907BAE"/>
    <w:rsid w:val="009218FD"/>
    <w:rsid w:val="00930303"/>
    <w:rsid w:val="00935466"/>
    <w:rsid w:val="0095069D"/>
    <w:rsid w:val="00971DB3"/>
    <w:rsid w:val="00987C9A"/>
    <w:rsid w:val="009E1D3C"/>
    <w:rsid w:val="00A01821"/>
    <w:rsid w:val="00A06153"/>
    <w:rsid w:val="00A71B5E"/>
    <w:rsid w:val="00B51B60"/>
    <w:rsid w:val="00BD07B5"/>
    <w:rsid w:val="00C434DF"/>
    <w:rsid w:val="00D12ED1"/>
    <w:rsid w:val="00D1710E"/>
    <w:rsid w:val="00D86DCA"/>
    <w:rsid w:val="00DC0EC1"/>
    <w:rsid w:val="00E07A4C"/>
    <w:rsid w:val="00E304D0"/>
    <w:rsid w:val="00E36EE1"/>
    <w:rsid w:val="00EF6605"/>
    <w:rsid w:val="00F04D08"/>
    <w:rsid w:val="00F1418D"/>
    <w:rsid w:val="00F1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43</cp:revision>
  <dcterms:created xsi:type="dcterms:W3CDTF">2018-07-10T13:46:00Z</dcterms:created>
  <dcterms:modified xsi:type="dcterms:W3CDTF">2021-05-18T12:17:00Z</dcterms:modified>
</cp:coreProperties>
</file>